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441"/>
        <w:tblW w:w="0" w:type="auto"/>
        <w:tblLook w:val="04A0" w:firstRow="1" w:lastRow="0" w:firstColumn="1" w:lastColumn="0" w:noHBand="0" w:noVBand="1"/>
      </w:tblPr>
      <w:tblGrid>
        <w:gridCol w:w="1356"/>
        <w:gridCol w:w="1275"/>
        <w:gridCol w:w="6423"/>
      </w:tblGrid>
      <w:tr w:rsidR="00A6314E" w:rsidRPr="0046246E" w:rsidTr="00942736">
        <w:tc>
          <w:tcPr>
            <w:tcW w:w="8978" w:type="dxa"/>
            <w:gridSpan w:val="3"/>
            <w:shd w:val="clear" w:color="auto" w:fill="1F497D" w:themeFill="text2"/>
          </w:tcPr>
          <w:p w:rsidR="00A6314E" w:rsidRPr="0046246E" w:rsidRDefault="00A6314E" w:rsidP="00942736">
            <w:pPr>
              <w:jc w:val="center"/>
              <w:rPr>
                <w:rFonts w:ascii="Microsoft PhagsPa" w:hAnsi="Microsoft PhagsPa"/>
                <w:b/>
                <w:color w:val="FFFFFF" w:themeColor="background1"/>
                <w:sz w:val="24"/>
                <w:szCs w:val="24"/>
              </w:rPr>
            </w:pPr>
            <w:r w:rsidRPr="0046246E">
              <w:rPr>
                <w:rFonts w:ascii="Microsoft PhagsPa" w:hAnsi="Microsoft PhagsPa"/>
                <w:b/>
                <w:color w:val="FFFFFF" w:themeColor="background1"/>
                <w:sz w:val="24"/>
                <w:szCs w:val="24"/>
              </w:rPr>
              <w:t>PLAN DE CLASE</w:t>
            </w:r>
          </w:p>
        </w:tc>
      </w:tr>
      <w:tr w:rsidR="00A6314E" w:rsidRPr="0046246E" w:rsidTr="00942736">
        <w:tc>
          <w:tcPr>
            <w:tcW w:w="8978" w:type="dxa"/>
            <w:gridSpan w:val="3"/>
          </w:tcPr>
          <w:p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Escuela:                </w:t>
            </w:r>
            <w:r w:rsidR="002E406B">
              <w:rPr>
                <w:rFonts w:ascii="Microsoft PhagsPa" w:hAnsi="Microsoft PhagsPa"/>
                <w:sz w:val="24"/>
                <w:szCs w:val="24"/>
              </w:rPr>
              <w:t>UNETE</w:t>
            </w:r>
            <w:r w:rsidRPr="0046246E">
              <w:rPr>
                <w:rFonts w:ascii="Microsoft PhagsPa" w:hAnsi="Microsoft PhagsPa"/>
                <w:sz w:val="24"/>
                <w:szCs w:val="24"/>
              </w:rPr>
              <w:t xml:space="preserve">                                                        Entidad:</w:t>
            </w:r>
            <w:r w:rsidR="002E406B">
              <w:rPr>
                <w:rFonts w:ascii="Microsoft PhagsPa" w:hAnsi="Microsoft PhagsPa"/>
                <w:sz w:val="24"/>
                <w:szCs w:val="24"/>
              </w:rPr>
              <w:t xml:space="preserve"> N/A</w:t>
            </w:r>
          </w:p>
          <w:p w:rsidR="001129A0" w:rsidRPr="0046246E" w:rsidRDefault="001129A0" w:rsidP="00942736">
            <w:pPr>
              <w:rPr>
                <w:rFonts w:ascii="Microsoft PhagsPa" w:hAnsi="Microsoft PhagsPa"/>
                <w:sz w:val="24"/>
                <w:szCs w:val="24"/>
              </w:rPr>
            </w:pPr>
          </w:p>
        </w:tc>
      </w:tr>
      <w:tr w:rsidR="00A6314E" w:rsidRPr="0046246E" w:rsidTr="00942736">
        <w:tc>
          <w:tcPr>
            <w:tcW w:w="8978" w:type="dxa"/>
            <w:gridSpan w:val="3"/>
          </w:tcPr>
          <w:p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Nombre del Docente:</w:t>
            </w:r>
            <w:r w:rsidR="002E406B">
              <w:rPr>
                <w:rFonts w:ascii="Microsoft PhagsPa" w:hAnsi="Microsoft PhagsPa"/>
                <w:sz w:val="24"/>
                <w:szCs w:val="24"/>
              </w:rPr>
              <w:t xml:space="preserve"> COMUNIDAD UNETE</w:t>
            </w:r>
          </w:p>
          <w:p w:rsidR="001129A0" w:rsidRPr="0046246E" w:rsidRDefault="001129A0" w:rsidP="00942736">
            <w:pPr>
              <w:rPr>
                <w:rFonts w:ascii="Microsoft PhagsPa" w:hAnsi="Microsoft PhagsPa"/>
                <w:sz w:val="24"/>
                <w:szCs w:val="24"/>
              </w:rPr>
            </w:pPr>
          </w:p>
        </w:tc>
      </w:tr>
      <w:tr w:rsidR="00A6314E" w:rsidRPr="0046246E" w:rsidTr="00942736">
        <w:tc>
          <w:tcPr>
            <w:tcW w:w="8978" w:type="dxa"/>
            <w:gridSpan w:val="3"/>
          </w:tcPr>
          <w:p w:rsidR="00A6314E" w:rsidRPr="0046246E" w:rsidRDefault="002E406B" w:rsidP="00942736">
            <w:pPr>
              <w:rPr>
                <w:rFonts w:ascii="Microsoft PhagsPa" w:hAnsi="Microsoft PhagsPa"/>
                <w:sz w:val="24"/>
                <w:szCs w:val="24"/>
              </w:rPr>
            </w:pPr>
            <w:r>
              <w:rPr>
                <w:rFonts w:ascii="Microsoft PhagsPa" w:hAnsi="Microsoft PhagsPa"/>
                <w:sz w:val="24"/>
                <w:szCs w:val="24"/>
              </w:rPr>
              <w:t xml:space="preserve">Nivel: </w:t>
            </w:r>
            <w:r w:rsidR="00A6314E" w:rsidRPr="0046246E">
              <w:rPr>
                <w:rFonts w:ascii="Microsoft PhagsPa" w:hAnsi="Microsoft PhagsPa"/>
                <w:sz w:val="24"/>
                <w:szCs w:val="24"/>
              </w:rPr>
              <w:t xml:space="preserve"> </w:t>
            </w:r>
            <w:r>
              <w:rPr>
                <w:rFonts w:ascii="Microsoft PhagsPa" w:hAnsi="Microsoft PhagsPa"/>
                <w:sz w:val="24"/>
                <w:szCs w:val="24"/>
              </w:rPr>
              <w:t>Primaria</w:t>
            </w:r>
            <w:r w:rsidR="00A6314E"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Pr>
                <w:rFonts w:ascii="Microsoft PhagsPa" w:hAnsi="Microsoft PhagsPa"/>
                <w:sz w:val="24"/>
                <w:szCs w:val="24"/>
              </w:rPr>
              <w:t xml:space="preserve"> Grado: </w:t>
            </w:r>
            <w:r w:rsidR="00A6314E" w:rsidRPr="0046246E">
              <w:rPr>
                <w:rFonts w:ascii="Microsoft PhagsPa" w:hAnsi="Microsoft PhagsPa"/>
                <w:sz w:val="24"/>
                <w:szCs w:val="24"/>
              </w:rPr>
              <w:t xml:space="preserve">    </w:t>
            </w:r>
            <w:r>
              <w:rPr>
                <w:rFonts w:ascii="Microsoft PhagsPa" w:hAnsi="Microsoft PhagsPa"/>
                <w:sz w:val="24"/>
                <w:szCs w:val="24"/>
              </w:rPr>
              <w:t xml:space="preserve">6º         </w:t>
            </w:r>
            <w:r w:rsidR="001129A0" w:rsidRPr="0046246E">
              <w:rPr>
                <w:rFonts w:ascii="Microsoft PhagsPa" w:hAnsi="Microsoft PhagsPa"/>
                <w:sz w:val="24"/>
                <w:szCs w:val="24"/>
              </w:rPr>
              <w:t xml:space="preserve"> </w:t>
            </w:r>
            <w:r w:rsidR="00A6314E" w:rsidRPr="0046246E">
              <w:rPr>
                <w:rFonts w:ascii="Microsoft PhagsPa" w:hAnsi="Microsoft PhagsPa"/>
                <w:sz w:val="24"/>
                <w:szCs w:val="24"/>
              </w:rPr>
              <w:t>Asignatura:</w:t>
            </w:r>
            <w:r>
              <w:rPr>
                <w:rFonts w:ascii="Microsoft PhagsPa" w:hAnsi="Microsoft PhagsPa"/>
                <w:sz w:val="24"/>
                <w:szCs w:val="24"/>
              </w:rPr>
              <w:t xml:space="preserve"> Educación Física</w:t>
            </w:r>
          </w:p>
          <w:p w:rsidR="001129A0" w:rsidRPr="0046246E" w:rsidRDefault="001129A0" w:rsidP="00942736">
            <w:pPr>
              <w:rPr>
                <w:rFonts w:ascii="Microsoft PhagsPa" w:hAnsi="Microsoft PhagsPa"/>
                <w:sz w:val="24"/>
                <w:szCs w:val="24"/>
              </w:rPr>
            </w:pPr>
          </w:p>
        </w:tc>
      </w:tr>
      <w:tr w:rsidR="00A6314E" w:rsidRPr="0046246E" w:rsidTr="00942736">
        <w:tc>
          <w:tcPr>
            <w:tcW w:w="8978" w:type="dxa"/>
            <w:gridSpan w:val="3"/>
          </w:tcPr>
          <w:p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Tema:                 </w:t>
            </w:r>
            <w:r w:rsidR="002E406B">
              <w:rPr>
                <w:rFonts w:ascii="Microsoft PhagsPa" w:hAnsi="Microsoft PhagsPa"/>
                <w:sz w:val="24"/>
                <w:szCs w:val="24"/>
              </w:rPr>
              <w:t>Etapas del proceso creativo</w:t>
            </w:r>
            <w:r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sidR="002E406B">
              <w:rPr>
                <w:rFonts w:ascii="Microsoft PhagsPa" w:hAnsi="Microsoft PhagsPa"/>
                <w:sz w:val="24"/>
                <w:szCs w:val="24"/>
              </w:rPr>
              <w:t xml:space="preserve">              </w:t>
            </w:r>
            <w:r w:rsidRPr="0046246E">
              <w:rPr>
                <w:rFonts w:ascii="Microsoft PhagsPa" w:hAnsi="Microsoft PhagsPa"/>
                <w:sz w:val="24"/>
                <w:szCs w:val="24"/>
              </w:rPr>
              <w:t>Bloque:</w:t>
            </w:r>
            <w:r w:rsidR="002E406B">
              <w:rPr>
                <w:rFonts w:ascii="Microsoft PhagsPa" w:hAnsi="Microsoft PhagsPa"/>
                <w:sz w:val="24"/>
                <w:szCs w:val="24"/>
              </w:rPr>
              <w:t xml:space="preserve"> 1</w:t>
            </w:r>
          </w:p>
          <w:p w:rsidR="001129A0" w:rsidRPr="0046246E" w:rsidRDefault="001129A0" w:rsidP="00942736">
            <w:pPr>
              <w:rPr>
                <w:rFonts w:ascii="Microsoft PhagsPa" w:hAnsi="Microsoft PhagsPa"/>
                <w:sz w:val="24"/>
                <w:szCs w:val="24"/>
              </w:rPr>
            </w:pPr>
          </w:p>
        </w:tc>
      </w:tr>
      <w:tr w:rsidR="00A6314E" w:rsidRPr="0046246E" w:rsidTr="004F0038">
        <w:tc>
          <w:tcPr>
            <w:tcW w:w="3227" w:type="dxa"/>
            <w:gridSpan w:val="2"/>
          </w:tcPr>
          <w:p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Aprendizaje esperado:</w:t>
            </w:r>
          </w:p>
        </w:tc>
        <w:tc>
          <w:tcPr>
            <w:tcW w:w="5751" w:type="dxa"/>
          </w:tcPr>
          <w:p w:rsidR="0030369C" w:rsidRPr="0046246E" w:rsidRDefault="002E406B" w:rsidP="00942736">
            <w:pPr>
              <w:rPr>
                <w:rFonts w:ascii="Microsoft PhagsPa" w:hAnsi="Microsoft PhagsPa"/>
                <w:sz w:val="24"/>
                <w:szCs w:val="24"/>
              </w:rPr>
            </w:pPr>
            <w:r>
              <w:rPr>
                <w:rFonts w:ascii="Microsoft PhagsPa" w:hAnsi="Microsoft PhagsPa"/>
                <w:sz w:val="24"/>
                <w:szCs w:val="24"/>
              </w:rPr>
              <w:t>Identifica y muestra las diferencias entre las etapas del proceso creativo</w:t>
            </w:r>
          </w:p>
          <w:p w:rsidR="0030369C" w:rsidRPr="0046246E" w:rsidRDefault="0030369C" w:rsidP="00942736">
            <w:pPr>
              <w:rPr>
                <w:rFonts w:ascii="Microsoft PhagsPa" w:hAnsi="Microsoft PhagsPa"/>
                <w:sz w:val="24"/>
                <w:szCs w:val="24"/>
              </w:rPr>
            </w:pPr>
          </w:p>
        </w:tc>
      </w:tr>
      <w:tr w:rsidR="00A6314E" w:rsidRPr="0046246E" w:rsidTr="004F0038">
        <w:tc>
          <w:tcPr>
            <w:tcW w:w="3227" w:type="dxa"/>
            <w:gridSpan w:val="2"/>
          </w:tcPr>
          <w:p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Apoya la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competencia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de la asignatura:</w:t>
            </w:r>
          </w:p>
        </w:tc>
        <w:tc>
          <w:tcPr>
            <w:tcW w:w="5751" w:type="dxa"/>
          </w:tcPr>
          <w:p w:rsidR="00A6314E" w:rsidRPr="0046246E" w:rsidRDefault="00A6314E" w:rsidP="00942736">
            <w:pPr>
              <w:rPr>
                <w:rFonts w:ascii="Microsoft PhagsPa" w:hAnsi="Microsoft PhagsPa"/>
                <w:sz w:val="24"/>
                <w:szCs w:val="24"/>
              </w:rPr>
            </w:pPr>
          </w:p>
          <w:p w:rsidR="0030369C" w:rsidRPr="0046246E" w:rsidRDefault="002E406B" w:rsidP="00942736">
            <w:pPr>
              <w:rPr>
                <w:rFonts w:ascii="Microsoft PhagsPa" w:hAnsi="Microsoft PhagsPa"/>
                <w:sz w:val="24"/>
                <w:szCs w:val="24"/>
              </w:rPr>
            </w:pPr>
            <w:r>
              <w:rPr>
                <w:rFonts w:ascii="Microsoft PhagsPa" w:hAnsi="Microsoft PhagsPa"/>
                <w:sz w:val="24"/>
                <w:szCs w:val="24"/>
              </w:rPr>
              <w:t>Manifestación global de la corporiedad</w:t>
            </w:r>
          </w:p>
          <w:p w:rsidR="0030369C" w:rsidRPr="0046246E" w:rsidRDefault="0030369C" w:rsidP="00942736">
            <w:pPr>
              <w:rPr>
                <w:rFonts w:ascii="Microsoft PhagsPa" w:hAnsi="Microsoft PhagsPa"/>
                <w:sz w:val="24"/>
                <w:szCs w:val="24"/>
              </w:rPr>
            </w:pPr>
          </w:p>
        </w:tc>
      </w:tr>
      <w:tr w:rsidR="001129A0" w:rsidRPr="0046246E" w:rsidTr="00942736">
        <w:tc>
          <w:tcPr>
            <w:tcW w:w="8978" w:type="dxa"/>
            <w:gridSpan w:val="3"/>
          </w:tcPr>
          <w:p w:rsidR="001129A0" w:rsidRPr="0046246E" w:rsidRDefault="001129A0" w:rsidP="00942736">
            <w:pPr>
              <w:jc w:val="center"/>
              <w:rPr>
                <w:rFonts w:ascii="Microsoft PhagsPa" w:hAnsi="Microsoft PhagsPa"/>
                <w:sz w:val="24"/>
                <w:szCs w:val="24"/>
              </w:rPr>
            </w:pPr>
            <w:r w:rsidRPr="0046246E">
              <w:rPr>
                <w:rFonts w:ascii="Microsoft PhagsPa" w:hAnsi="Microsoft PhagsPa"/>
                <w:sz w:val="24"/>
                <w:szCs w:val="24"/>
              </w:rPr>
              <w:t>Actividades a realizar en el aula</w:t>
            </w:r>
          </w:p>
        </w:tc>
      </w:tr>
      <w:tr w:rsidR="001129A0" w:rsidRPr="0046246E" w:rsidTr="004F0038">
        <w:tc>
          <w:tcPr>
            <w:tcW w:w="1811" w:type="dxa"/>
            <w:vAlign w:val="center"/>
          </w:tcPr>
          <w:p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Inicio:</w:t>
            </w:r>
          </w:p>
        </w:tc>
        <w:tc>
          <w:tcPr>
            <w:tcW w:w="7167" w:type="dxa"/>
            <w:gridSpan w:val="2"/>
          </w:tcPr>
          <w:p w:rsidR="001129A0" w:rsidRPr="0046246E" w:rsidRDefault="001129A0" w:rsidP="00942736">
            <w:pPr>
              <w:rPr>
                <w:rFonts w:ascii="Microsoft PhagsPa" w:hAnsi="Microsoft PhagsPa"/>
                <w:sz w:val="24"/>
                <w:szCs w:val="24"/>
              </w:rPr>
            </w:pPr>
          </w:p>
          <w:p w:rsidR="001129A0" w:rsidRDefault="002E406B" w:rsidP="00942736">
            <w:pPr>
              <w:rPr>
                <w:rFonts w:ascii="Microsoft PhagsPa" w:hAnsi="Microsoft PhagsPa"/>
                <w:sz w:val="24"/>
                <w:szCs w:val="24"/>
              </w:rPr>
            </w:pPr>
            <w:r>
              <w:rPr>
                <w:rFonts w:ascii="Microsoft PhagsPa" w:hAnsi="Microsoft PhagsPa"/>
                <w:sz w:val="24"/>
                <w:szCs w:val="24"/>
              </w:rPr>
              <w:t xml:space="preserve">Se pregunta al grupo, ¿qué creen que es el movimiento? ¿Cómo funciona nuestro cuerpo para que nos podamos mover? Una vez respondidas las preguntas con la participación de 2 o 3 alumnos, se procede a pedirles que abran el recurso digital en las computadoras </w:t>
            </w:r>
            <w:hyperlink r:id="rId7" w:history="1">
              <w:r w:rsidRPr="004B0163">
                <w:rPr>
                  <w:rStyle w:val="Hipervnculo"/>
                  <w:rFonts w:ascii="Microsoft PhagsPa" w:hAnsi="Microsoft PhagsPa"/>
                  <w:sz w:val="24"/>
                  <w:szCs w:val="24"/>
                </w:rPr>
                <w:t>http://www.comunidadunete.net/repositorio/primaria/6primaria/PA6_EF_B1_OA_10003/index.html</w:t>
              </w:r>
            </w:hyperlink>
            <w:r>
              <w:rPr>
                <w:rFonts w:ascii="Microsoft PhagsPa" w:hAnsi="Microsoft PhagsPa"/>
                <w:sz w:val="24"/>
                <w:szCs w:val="24"/>
              </w:rPr>
              <w:t xml:space="preserve"> (Se recomienda tenerlo ya abierto para trabajar) </w:t>
            </w:r>
          </w:p>
          <w:p w:rsidR="002E406B" w:rsidRPr="0046246E" w:rsidRDefault="002E406B" w:rsidP="00942736">
            <w:pPr>
              <w:rPr>
                <w:rFonts w:ascii="Microsoft PhagsPa" w:hAnsi="Microsoft PhagsPa"/>
                <w:sz w:val="24"/>
                <w:szCs w:val="24"/>
              </w:rPr>
            </w:pPr>
            <w:r>
              <w:rPr>
                <w:rFonts w:ascii="Microsoft PhagsPa" w:hAnsi="Microsoft PhagsPa"/>
                <w:sz w:val="24"/>
                <w:szCs w:val="24"/>
              </w:rPr>
              <w:t>Duración: 5-10 minutos</w:t>
            </w:r>
          </w:p>
          <w:p w:rsidR="001129A0" w:rsidRPr="0046246E" w:rsidRDefault="001129A0" w:rsidP="00942736">
            <w:pPr>
              <w:rPr>
                <w:rFonts w:ascii="Microsoft PhagsPa" w:hAnsi="Microsoft PhagsPa"/>
                <w:sz w:val="24"/>
                <w:szCs w:val="24"/>
              </w:rPr>
            </w:pPr>
          </w:p>
        </w:tc>
      </w:tr>
      <w:tr w:rsidR="001129A0" w:rsidRPr="0046246E" w:rsidTr="004F0038">
        <w:tc>
          <w:tcPr>
            <w:tcW w:w="1811" w:type="dxa"/>
            <w:vAlign w:val="center"/>
          </w:tcPr>
          <w:p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Durante:</w:t>
            </w:r>
          </w:p>
        </w:tc>
        <w:tc>
          <w:tcPr>
            <w:tcW w:w="7167" w:type="dxa"/>
            <w:gridSpan w:val="2"/>
          </w:tcPr>
          <w:p w:rsidR="001129A0" w:rsidRPr="0046246E" w:rsidRDefault="001129A0" w:rsidP="00942736">
            <w:pPr>
              <w:rPr>
                <w:rFonts w:ascii="Microsoft PhagsPa" w:hAnsi="Microsoft PhagsPa"/>
                <w:sz w:val="24"/>
                <w:szCs w:val="24"/>
              </w:rPr>
            </w:pPr>
          </w:p>
          <w:p w:rsidR="001129A0" w:rsidRPr="0046246E" w:rsidRDefault="001129A0" w:rsidP="00942736">
            <w:pPr>
              <w:rPr>
                <w:rFonts w:ascii="Microsoft PhagsPa" w:hAnsi="Microsoft PhagsPa"/>
                <w:sz w:val="24"/>
                <w:szCs w:val="24"/>
              </w:rPr>
            </w:pPr>
          </w:p>
          <w:p w:rsidR="001129A0" w:rsidRDefault="002E406B" w:rsidP="00942736">
            <w:pPr>
              <w:rPr>
                <w:rFonts w:ascii="Microsoft PhagsPa" w:hAnsi="Microsoft PhagsPa"/>
                <w:sz w:val="24"/>
                <w:szCs w:val="24"/>
              </w:rPr>
            </w:pPr>
            <w:r>
              <w:rPr>
                <w:rFonts w:ascii="Microsoft PhagsPa" w:hAnsi="Microsoft PhagsPa"/>
                <w:sz w:val="24"/>
                <w:szCs w:val="24"/>
              </w:rPr>
              <w:t xml:space="preserve">Se pide al grupo  proceder con las instrucciones de la actividad y levantar la mano cuando terminen con el objeto de aprendizaje (OA). </w:t>
            </w:r>
          </w:p>
          <w:p w:rsidR="002E406B" w:rsidRDefault="002E406B" w:rsidP="00942736">
            <w:pPr>
              <w:rPr>
                <w:rFonts w:ascii="Microsoft PhagsPa" w:hAnsi="Microsoft PhagsPa"/>
                <w:sz w:val="24"/>
                <w:szCs w:val="24"/>
              </w:rPr>
            </w:pPr>
            <w:r>
              <w:rPr>
                <w:rFonts w:ascii="Microsoft PhagsPa" w:hAnsi="Microsoft PhagsPa"/>
                <w:sz w:val="24"/>
                <w:szCs w:val="24"/>
              </w:rPr>
              <w:t xml:space="preserve">Si se tiene un cuaderno, pedir que escriban la actividad final (Planeación de un juego) para su futura evaluación. Los primeros alumnos en terminar pasan a explicar su juego y sus reglas. </w:t>
            </w:r>
          </w:p>
          <w:p w:rsidR="002E406B" w:rsidRPr="0046246E" w:rsidRDefault="002E406B" w:rsidP="00942736">
            <w:pPr>
              <w:rPr>
                <w:rFonts w:ascii="Microsoft PhagsPa" w:hAnsi="Microsoft PhagsPa"/>
                <w:sz w:val="24"/>
                <w:szCs w:val="24"/>
              </w:rPr>
            </w:pPr>
            <w:r>
              <w:rPr>
                <w:rFonts w:ascii="Microsoft PhagsPa" w:hAnsi="Microsoft PhagsPa"/>
                <w:sz w:val="24"/>
                <w:szCs w:val="24"/>
              </w:rPr>
              <w:t>Duración: 20-25 minutos</w:t>
            </w:r>
          </w:p>
          <w:p w:rsidR="001129A0" w:rsidRPr="0046246E" w:rsidRDefault="001129A0" w:rsidP="00942736">
            <w:pPr>
              <w:rPr>
                <w:rFonts w:ascii="Microsoft PhagsPa" w:hAnsi="Microsoft PhagsPa"/>
                <w:sz w:val="24"/>
                <w:szCs w:val="24"/>
              </w:rPr>
            </w:pPr>
          </w:p>
          <w:p w:rsidR="001129A0" w:rsidRPr="0046246E" w:rsidRDefault="001129A0" w:rsidP="00942736">
            <w:pPr>
              <w:rPr>
                <w:rFonts w:ascii="Microsoft PhagsPa" w:hAnsi="Microsoft PhagsPa"/>
                <w:sz w:val="24"/>
                <w:szCs w:val="24"/>
              </w:rPr>
            </w:pPr>
          </w:p>
        </w:tc>
      </w:tr>
      <w:tr w:rsidR="001129A0" w:rsidRPr="0046246E" w:rsidTr="004F0038">
        <w:tc>
          <w:tcPr>
            <w:tcW w:w="1811" w:type="dxa"/>
            <w:vAlign w:val="center"/>
          </w:tcPr>
          <w:p w:rsidR="001129A0" w:rsidRPr="0046246E" w:rsidRDefault="001413B4" w:rsidP="004F0038">
            <w:pPr>
              <w:jc w:val="center"/>
              <w:rPr>
                <w:rFonts w:ascii="Microsoft PhagsPa" w:hAnsi="Microsoft PhagsPa"/>
                <w:sz w:val="24"/>
                <w:szCs w:val="24"/>
              </w:rPr>
            </w:pPr>
            <w:r>
              <w:rPr>
                <w:rFonts w:ascii="Microsoft PhagsPa" w:hAnsi="Microsoft PhagsPa"/>
                <w:sz w:val="24"/>
                <w:szCs w:val="24"/>
              </w:rPr>
              <w:t>F</w:t>
            </w:r>
            <w:r w:rsidR="001129A0" w:rsidRPr="0046246E">
              <w:rPr>
                <w:rFonts w:ascii="Microsoft PhagsPa" w:hAnsi="Microsoft PhagsPa"/>
                <w:sz w:val="24"/>
                <w:szCs w:val="24"/>
              </w:rPr>
              <w:t>inal:</w:t>
            </w:r>
          </w:p>
        </w:tc>
        <w:tc>
          <w:tcPr>
            <w:tcW w:w="7167" w:type="dxa"/>
            <w:gridSpan w:val="2"/>
          </w:tcPr>
          <w:p w:rsidR="001129A0" w:rsidRPr="0046246E" w:rsidRDefault="001129A0" w:rsidP="00942736">
            <w:pPr>
              <w:rPr>
                <w:rFonts w:ascii="Microsoft PhagsPa" w:hAnsi="Microsoft PhagsPa"/>
                <w:sz w:val="24"/>
                <w:szCs w:val="24"/>
              </w:rPr>
            </w:pPr>
          </w:p>
          <w:p w:rsidR="001129A0" w:rsidRPr="0046246E" w:rsidRDefault="002E406B" w:rsidP="00942736">
            <w:pPr>
              <w:rPr>
                <w:rFonts w:ascii="Microsoft PhagsPa" w:hAnsi="Microsoft PhagsPa"/>
                <w:sz w:val="24"/>
                <w:szCs w:val="24"/>
              </w:rPr>
            </w:pPr>
            <w:r>
              <w:rPr>
                <w:rFonts w:ascii="Microsoft PhagsPa" w:hAnsi="Microsoft PhagsPa"/>
                <w:sz w:val="24"/>
                <w:szCs w:val="24"/>
              </w:rPr>
              <w:t>Dependiendo de los resultados del grupo, se pide a un alumno explique su juego y las reglas al grupo y de ser posible, creativo y original, se organiza su jugada como grupo.</w:t>
            </w:r>
          </w:p>
          <w:p w:rsidR="001129A0" w:rsidRPr="0046246E" w:rsidRDefault="001129A0" w:rsidP="00942736">
            <w:pPr>
              <w:rPr>
                <w:rFonts w:ascii="Microsoft PhagsPa" w:hAnsi="Microsoft PhagsPa"/>
                <w:sz w:val="24"/>
                <w:szCs w:val="24"/>
              </w:rPr>
            </w:pPr>
          </w:p>
        </w:tc>
      </w:tr>
      <w:tr w:rsidR="001129A0" w:rsidRPr="0046246E" w:rsidTr="004F0038">
        <w:tc>
          <w:tcPr>
            <w:tcW w:w="1811" w:type="dxa"/>
            <w:vAlign w:val="center"/>
          </w:tcPr>
          <w:p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lastRenderedPageBreak/>
              <w:t>Recursos tecnológicos:</w:t>
            </w:r>
          </w:p>
        </w:tc>
        <w:tc>
          <w:tcPr>
            <w:tcW w:w="7167" w:type="dxa"/>
            <w:gridSpan w:val="2"/>
          </w:tcPr>
          <w:p w:rsidR="001129A0" w:rsidRPr="0046246E" w:rsidRDefault="001129A0" w:rsidP="00942736">
            <w:pPr>
              <w:rPr>
                <w:rFonts w:ascii="Microsoft PhagsPa" w:hAnsi="Microsoft PhagsPa"/>
                <w:sz w:val="24"/>
                <w:szCs w:val="24"/>
              </w:rPr>
            </w:pPr>
          </w:p>
          <w:p w:rsidR="001129A0" w:rsidRPr="0046246E" w:rsidRDefault="002E406B" w:rsidP="00942736">
            <w:pPr>
              <w:rPr>
                <w:rFonts w:ascii="Microsoft PhagsPa" w:hAnsi="Microsoft PhagsPa"/>
                <w:sz w:val="24"/>
                <w:szCs w:val="24"/>
              </w:rPr>
            </w:pPr>
            <w:hyperlink r:id="rId8" w:history="1">
              <w:r w:rsidRPr="004B0163">
                <w:rPr>
                  <w:rStyle w:val="Hipervnculo"/>
                  <w:rFonts w:ascii="Microsoft PhagsPa" w:hAnsi="Microsoft PhagsPa"/>
                  <w:sz w:val="24"/>
                  <w:szCs w:val="24"/>
                </w:rPr>
                <w:t>http://www.comunidadunete.net/repositorio/primaria/6primaria/PA6_EF_B1_OA_10003/index.html</w:t>
              </w:r>
            </w:hyperlink>
            <w:r>
              <w:rPr>
                <w:rFonts w:ascii="Microsoft PhagsPa" w:hAnsi="Microsoft PhagsPa"/>
                <w:sz w:val="24"/>
                <w:szCs w:val="24"/>
              </w:rPr>
              <w:t xml:space="preserve"> </w:t>
            </w:r>
          </w:p>
          <w:p w:rsidR="001129A0" w:rsidRPr="0046246E" w:rsidRDefault="001129A0" w:rsidP="00942736">
            <w:pPr>
              <w:rPr>
                <w:rFonts w:ascii="Microsoft PhagsPa" w:hAnsi="Microsoft PhagsPa"/>
                <w:sz w:val="24"/>
                <w:szCs w:val="24"/>
              </w:rPr>
            </w:pPr>
          </w:p>
        </w:tc>
      </w:tr>
      <w:tr w:rsidR="001129A0" w:rsidRPr="0046246E" w:rsidTr="004F0038">
        <w:tc>
          <w:tcPr>
            <w:tcW w:w="1811" w:type="dxa"/>
            <w:vAlign w:val="center"/>
          </w:tcPr>
          <w:p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Otros Materiales:</w:t>
            </w:r>
          </w:p>
        </w:tc>
        <w:tc>
          <w:tcPr>
            <w:tcW w:w="7167" w:type="dxa"/>
            <w:gridSpan w:val="2"/>
          </w:tcPr>
          <w:p w:rsidR="001129A0" w:rsidRPr="0046246E" w:rsidRDefault="001129A0" w:rsidP="00942736">
            <w:pPr>
              <w:rPr>
                <w:rFonts w:ascii="Microsoft PhagsPa" w:hAnsi="Microsoft PhagsPa"/>
                <w:sz w:val="24"/>
                <w:szCs w:val="24"/>
              </w:rPr>
            </w:pPr>
          </w:p>
          <w:p w:rsidR="001129A0" w:rsidRPr="0046246E" w:rsidRDefault="002E406B" w:rsidP="00942736">
            <w:pPr>
              <w:rPr>
                <w:rFonts w:ascii="Microsoft PhagsPa" w:hAnsi="Microsoft PhagsPa"/>
                <w:sz w:val="24"/>
                <w:szCs w:val="24"/>
              </w:rPr>
            </w:pPr>
            <w:r>
              <w:rPr>
                <w:rFonts w:ascii="Microsoft PhagsPa" w:hAnsi="Microsoft PhagsPa"/>
                <w:sz w:val="24"/>
                <w:szCs w:val="24"/>
              </w:rPr>
              <w:t>Cuaderno, Computadoras, Audífonos (opcional) o Bocinas</w:t>
            </w:r>
          </w:p>
          <w:p w:rsidR="001129A0" w:rsidRPr="0046246E" w:rsidRDefault="001129A0" w:rsidP="00942736">
            <w:pPr>
              <w:rPr>
                <w:rFonts w:ascii="Microsoft PhagsPa" w:hAnsi="Microsoft PhagsPa"/>
                <w:sz w:val="24"/>
                <w:szCs w:val="24"/>
              </w:rPr>
            </w:pPr>
          </w:p>
        </w:tc>
      </w:tr>
      <w:tr w:rsidR="001129A0" w:rsidRPr="0046246E" w:rsidTr="004F0038">
        <w:tc>
          <w:tcPr>
            <w:tcW w:w="1811" w:type="dxa"/>
            <w:vAlign w:val="center"/>
          </w:tcPr>
          <w:p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Observaciones:</w:t>
            </w:r>
          </w:p>
        </w:tc>
        <w:tc>
          <w:tcPr>
            <w:tcW w:w="7167" w:type="dxa"/>
            <w:gridSpan w:val="2"/>
          </w:tcPr>
          <w:p w:rsidR="001129A0" w:rsidRPr="0046246E" w:rsidRDefault="001129A0" w:rsidP="00942736">
            <w:pPr>
              <w:rPr>
                <w:rFonts w:ascii="Microsoft PhagsPa" w:hAnsi="Microsoft PhagsPa"/>
                <w:sz w:val="24"/>
                <w:szCs w:val="24"/>
              </w:rPr>
            </w:pPr>
          </w:p>
          <w:p w:rsidR="0030369C" w:rsidRPr="0046246E" w:rsidRDefault="002E406B" w:rsidP="00942736">
            <w:pPr>
              <w:rPr>
                <w:rFonts w:ascii="Microsoft PhagsPa" w:hAnsi="Microsoft PhagsPa"/>
                <w:sz w:val="24"/>
                <w:szCs w:val="24"/>
              </w:rPr>
            </w:pPr>
            <w:r>
              <w:rPr>
                <w:rFonts w:ascii="Microsoft PhagsPa" w:hAnsi="Microsoft PhagsPa"/>
                <w:sz w:val="24"/>
                <w:szCs w:val="24"/>
              </w:rPr>
              <w:t xml:space="preserve">Es importante utilizar la motivación para incitar a los alumnos a generar productos interesantes,  sobre todo la evaluación final. Se les puede decir de antemano a  los alumnos que el mejor juego lo podrán jugar afuera para terminar la clase. El objeto de aprendizaje propone algunas actividades en equipo, es necesario contemplar esto para manejar las cuestiones disciplinares relacionadas a esto, es decir, mantener control del grupo cuando comiencen a trabajar en equipos. El maestro puede decidir los equipos o dejar a los alumnos elegirlos, lo más conveniente es organizarlos por cercanía de las computadoras. </w:t>
            </w:r>
            <w:bookmarkStart w:id="0" w:name="_GoBack"/>
            <w:bookmarkEnd w:id="0"/>
          </w:p>
          <w:p w:rsidR="001129A0" w:rsidRPr="0046246E" w:rsidRDefault="001129A0" w:rsidP="00942736">
            <w:pPr>
              <w:rPr>
                <w:rFonts w:ascii="Microsoft PhagsPa" w:hAnsi="Microsoft PhagsPa"/>
                <w:sz w:val="24"/>
                <w:szCs w:val="24"/>
              </w:rPr>
            </w:pPr>
          </w:p>
        </w:tc>
      </w:tr>
    </w:tbl>
    <w:p w:rsidR="00D2764B" w:rsidRDefault="00D2764B" w:rsidP="00D2764B"/>
    <w:sectPr w:rsidR="00D2764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A0" w:rsidRDefault="00C934A0" w:rsidP="00D2764B">
      <w:pPr>
        <w:spacing w:after="0" w:line="240" w:lineRule="auto"/>
      </w:pPr>
      <w:r>
        <w:separator/>
      </w:r>
    </w:p>
  </w:endnote>
  <w:endnote w:type="continuationSeparator" w:id="0">
    <w:p w:rsidR="00C934A0" w:rsidRDefault="00C934A0" w:rsidP="00D2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icrosoft PhagsPa">
    <w:altName w:val="Didot"/>
    <w:charset w:val="00"/>
    <w:family w:val="swiss"/>
    <w:pitch w:val="variable"/>
    <w:sig w:usb0="00000003" w:usb1="00000000" w:usb2="08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A0" w:rsidRDefault="00C934A0" w:rsidP="00D2764B">
      <w:pPr>
        <w:spacing w:after="0" w:line="240" w:lineRule="auto"/>
      </w:pPr>
      <w:r>
        <w:separator/>
      </w:r>
    </w:p>
  </w:footnote>
  <w:footnote w:type="continuationSeparator" w:id="0">
    <w:p w:rsidR="00C934A0" w:rsidRDefault="00C934A0" w:rsidP="00D27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64B" w:rsidRPr="00D2764B" w:rsidRDefault="0046246E" w:rsidP="0046246E">
    <w:pPr>
      <w:jc w:val="center"/>
      <w:rPr>
        <w:rFonts w:ascii="Microsoft PhagsPa" w:hAnsi="Microsoft PhagsPa"/>
        <w:b/>
        <w:color w:val="1F497D" w:themeColor="text2"/>
        <w:sz w:val="36"/>
      </w:rPr>
    </w:pPr>
    <w:r>
      <w:rPr>
        <w:rFonts w:ascii="Microsoft PhagsPa" w:hAnsi="Microsoft PhagsPa"/>
        <w:b/>
        <w:noProof/>
        <w:color w:val="FFFFFF" w:themeColor="background1"/>
        <w:sz w:val="32"/>
        <w:szCs w:val="24"/>
        <w:lang w:val="es-ES" w:eastAsia="es-ES"/>
      </w:rPr>
      <w:drawing>
        <wp:anchor distT="0" distB="0" distL="114300" distR="114300" simplePos="0" relativeHeight="251661312" behindDoc="0" locked="0" layoutInCell="1" allowOverlap="1" wp14:anchorId="06CF778B" wp14:editId="6029D3D4">
          <wp:simplePos x="0" y="0"/>
          <wp:positionH relativeFrom="column">
            <wp:posOffset>4974277</wp:posOffset>
          </wp:positionH>
          <wp:positionV relativeFrom="paragraph">
            <wp:posOffset>-422910</wp:posOffset>
          </wp:positionV>
          <wp:extent cx="1588135" cy="624840"/>
          <wp:effectExtent l="0" t="0" r="0" b="3810"/>
          <wp:wrapNone/>
          <wp:docPr id="1" name="Imagen 1" descr="D:\Users\umoreno\Pictures\LOGO_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moreno\Pictures\LOGO_COMUNID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81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461">
      <w:rPr>
        <w:rFonts w:ascii="Times New Roman" w:hAnsi="Times New Roman" w:cs="Times New Roman"/>
        <w:noProof/>
        <w:szCs w:val="24"/>
        <w:lang w:val="es-ES" w:eastAsia="es-ES"/>
      </w:rPr>
      <w:drawing>
        <wp:anchor distT="0" distB="0" distL="114300" distR="114300" simplePos="0" relativeHeight="251659264" behindDoc="0" locked="0" layoutInCell="1" allowOverlap="1" wp14:anchorId="25F79DDC" wp14:editId="276FCB1A">
          <wp:simplePos x="0" y="0"/>
          <wp:positionH relativeFrom="column">
            <wp:posOffset>-789627</wp:posOffset>
          </wp:positionH>
          <wp:positionV relativeFrom="paragraph">
            <wp:posOffset>-370840</wp:posOffset>
          </wp:positionV>
          <wp:extent cx="1118870" cy="520700"/>
          <wp:effectExtent l="0" t="0" r="5080" b="0"/>
          <wp:wrapNone/>
          <wp:docPr id="55" name="Imagen 55" descr="LOGO U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N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0700"/>
                  </a:xfrm>
                  <a:prstGeom prst="rect">
                    <a:avLst/>
                  </a:prstGeom>
                  <a:noFill/>
                </pic:spPr>
              </pic:pic>
            </a:graphicData>
          </a:graphic>
          <wp14:sizeRelH relativeFrom="page">
            <wp14:pctWidth>0</wp14:pctWidth>
          </wp14:sizeRelH>
          <wp14:sizeRelV relativeFrom="page">
            <wp14:pctHeight>0</wp14:pctHeight>
          </wp14:sizeRelV>
        </wp:anchor>
      </w:drawing>
    </w:r>
    <w:r w:rsidR="00D2764B" w:rsidRPr="00D2764B">
      <w:rPr>
        <w:rFonts w:ascii="Microsoft PhagsPa" w:hAnsi="Microsoft PhagsPa"/>
        <w:b/>
        <w:color w:val="1F497D" w:themeColor="text2"/>
        <w:sz w:val="36"/>
      </w:rPr>
      <w:t>FORMATO DE PLAN DE CLASE</w:t>
    </w:r>
  </w:p>
  <w:p w:rsidR="00D2764B" w:rsidRDefault="00D2764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4E"/>
    <w:rsid w:val="0005795A"/>
    <w:rsid w:val="001129A0"/>
    <w:rsid w:val="001413B4"/>
    <w:rsid w:val="002E406B"/>
    <w:rsid w:val="0030369C"/>
    <w:rsid w:val="003C3566"/>
    <w:rsid w:val="0046246E"/>
    <w:rsid w:val="004F0038"/>
    <w:rsid w:val="004F6428"/>
    <w:rsid w:val="00942736"/>
    <w:rsid w:val="00A6314E"/>
    <w:rsid w:val="00C934A0"/>
    <w:rsid w:val="00D2764B"/>
    <w:rsid w:val="00D42EDE"/>
    <w:rsid w:val="00D865AB"/>
    <w:rsid w:val="00F118D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omunidadunete.net/repositorio/primaria/6primaria/PA6_EF_B1_OA_10003/index.html" TargetMode="External"/><Relationship Id="rId8" Type="http://schemas.openxmlformats.org/officeDocument/2006/relationships/hyperlink" Target="http://www.comunidadunete.net/repositorio/primaria/6primaria/PA6_EF_B1_OA_10003/index.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402</Words>
  <Characters>2217</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UNETE</Company>
  <LinksUpToDate>false</LinksUpToDate>
  <CharactersWithSpaces>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Uriel Moreno Silva</dc:creator>
  <cp:lastModifiedBy>Alejandro Altamirano</cp:lastModifiedBy>
  <cp:revision>2</cp:revision>
  <cp:lastPrinted>2014-02-26T17:59:00Z</cp:lastPrinted>
  <dcterms:created xsi:type="dcterms:W3CDTF">2014-11-26T20:23:00Z</dcterms:created>
  <dcterms:modified xsi:type="dcterms:W3CDTF">2014-11-26T20:23:00Z</dcterms:modified>
</cp:coreProperties>
</file>